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43"/>
      </w:tblGrid>
      <w:tr w:rsidR="00FB1ACC" w:rsidRPr="00327F0E" w:rsidTr="00EF12F8">
        <w:trPr>
          <w:tblCellSpacing w:w="7" w:type="dxa"/>
        </w:trPr>
        <w:tc>
          <w:tcPr>
            <w:tcW w:w="4500" w:type="pct"/>
            <w:vAlign w:val="center"/>
          </w:tcPr>
          <w:tbl>
            <w:tblPr>
              <w:tblpPr w:leftFromText="180" w:rightFromText="180" w:vertAnchor="text" w:horzAnchor="margin" w:tblpY="-538"/>
              <w:tblW w:w="0" w:type="auto"/>
              <w:tblLook w:val="00A0"/>
            </w:tblPr>
            <w:tblGrid>
              <w:gridCol w:w="3056"/>
              <w:gridCol w:w="2471"/>
              <w:gridCol w:w="3828"/>
            </w:tblGrid>
            <w:tr w:rsidR="00FB1ACC" w:rsidRPr="00933247" w:rsidTr="008E7AFC">
              <w:tc>
                <w:tcPr>
                  <w:tcW w:w="30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1ACC" w:rsidRPr="008E7AFC" w:rsidRDefault="00FB1ACC" w:rsidP="008E7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B1ACC" w:rsidRPr="008E7AFC" w:rsidRDefault="00FB1ACC" w:rsidP="008E7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1ACC" w:rsidRPr="008E7AFC" w:rsidRDefault="00FB1ACC" w:rsidP="008E7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1ACC" w:rsidRPr="008E7AFC" w:rsidRDefault="00FB1ACC" w:rsidP="007D0A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7A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FB1ACC" w:rsidRDefault="00FB1ACC" w:rsidP="007D0A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 «СШ №3 имени А.Н. Першиной»</w:t>
                  </w:r>
                </w:p>
                <w:p w:rsidR="00FB1ACC" w:rsidRPr="008E7AFC" w:rsidRDefault="00FB1ACC" w:rsidP="008E7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_______________/</w:t>
                  </w:r>
                  <w:r w:rsidRPr="008E7AFC">
                    <w:rPr>
                      <w:rFonts w:ascii="Times New Roman" w:hAnsi="Times New Roman"/>
                      <w:sz w:val="24"/>
                      <w:szCs w:val="24"/>
                    </w:rPr>
                    <w:t>С.В.Тараторкина</w:t>
                  </w:r>
                </w:p>
                <w:p w:rsidR="00FB1ACC" w:rsidRPr="008E7AFC" w:rsidRDefault="00FB1ACC" w:rsidP="007D0A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 w:rsidRPr="00D248E8">
                    <w:rPr>
                      <w:rFonts w:ascii="Times New Roman" w:hAnsi="Times New Roman"/>
                      <w:sz w:val="24"/>
                      <w:szCs w:val="24"/>
                    </w:rPr>
                    <w:t>03-10- 176/1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18.11.2020</w:t>
                  </w:r>
                </w:p>
              </w:tc>
            </w:tr>
          </w:tbl>
          <w:p w:rsidR="00FB1ACC" w:rsidRPr="00B942BC" w:rsidRDefault="00FB1ACC" w:rsidP="00B9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ACC" w:rsidRPr="000E43D7" w:rsidTr="00EB61F4">
        <w:trPr>
          <w:tblCellSpacing w:w="7" w:type="dxa"/>
        </w:trPr>
        <w:tc>
          <w:tcPr>
            <w:tcW w:w="0" w:type="auto"/>
            <w:vAlign w:val="center"/>
          </w:tcPr>
          <w:p w:rsidR="00FB1ACC" w:rsidRPr="000E43D7" w:rsidRDefault="00FB1ACC" w:rsidP="008E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FB1ACC" w:rsidRPr="000E43D7" w:rsidRDefault="00FB1ACC" w:rsidP="008E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школьном этапе профессионального конкурса  </w:t>
            </w:r>
          </w:p>
          <w:p w:rsidR="00FB1ACC" w:rsidRPr="000E43D7" w:rsidRDefault="00FB1ACC" w:rsidP="008E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«Учитель года »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 Цель:</w:t>
            </w: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 w:rsidRPr="000E43D7">
              <w:rPr>
                <w:rFonts w:ascii="Times New Roman" w:hAnsi="Times New Roman"/>
                <w:sz w:val="24"/>
                <w:szCs w:val="24"/>
              </w:rPr>
              <w:t>раскрытие творческого потенциала учителей, создание условий для их самореализации и стимулирования дальнейшего профессионального роста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 Основные задачи:</w:t>
            </w:r>
          </w:p>
          <w:p w:rsidR="00FB1ACC" w:rsidRPr="000E43D7" w:rsidRDefault="00FB1ACC" w:rsidP="00B942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Стимулировать инновационную деятельность учителей, их профессиональный рост;</w:t>
            </w:r>
          </w:p>
          <w:p w:rsidR="00FB1ACC" w:rsidRPr="000E43D7" w:rsidRDefault="00FB1ACC" w:rsidP="00B942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Пропагандировать педагогический опыт творчески работающих учителей  школы;</w:t>
            </w:r>
          </w:p>
          <w:p w:rsidR="00FB1ACC" w:rsidRPr="000E43D7" w:rsidRDefault="00FB1ACC" w:rsidP="00B942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Активизировать деятельность по созданию условий для профессионального роста и самореализации педагогов.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 Участники конкурса: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 В конкурсе могут принимать участие все педагоги. Стаж педагогической работы,  наличие категории и возраст участников не ограничивается.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 Выдвижение кандидатур: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 Выдвижение кандидатур может проходить:</w:t>
            </w:r>
          </w:p>
          <w:p w:rsidR="00FB1ACC" w:rsidRPr="000E43D7" w:rsidRDefault="00FB1ACC" w:rsidP="00B942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дминистрацией образовательного  учреждения;</w:t>
            </w:r>
          </w:p>
          <w:p w:rsidR="00FB1ACC" w:rsidRPr="000E43D7" w:rsidRDefault="00FB1ACC" w:rsidP="00B942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любым профессиональным сообществом школы;</w:t>
            </w:r>
          </w:p>
          <w:p w:rsidR="00FB1ACC" w:rsidRPr="000E43D7" w:rsidRDefault="00FB1ACC" w:rsidP="00B942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путем самовыдвижения.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IV. Организация и проведение конкурса.</w:t>
            </w:r>
          </w:p>
          <w:p w:rsidR="00FB1ACC" w:rsidRPr="000E43D7" w:rsidRDefault="00FB1ACC" w:rsidP="00B942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Для организации и проведения конкурса  создаётся оргкомитет, который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 обеспечивает информационное и организационно-методическое сопровождение  конкурса.</w:t>
            </w:r>
          </w:p>
          <w:p w:rsidR="00FB1ACC" w:rsidRPr="000E43D7" w:rsidRDefault="00FB1ACC" w:rsidP="009177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Для оценивания   выступления конкурсантов, определения  победителя формируется экспертная группа  из числа администрации школы,  участников конкурса, профсоюза педагогических работников. 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V.  Содержание  конкурса и критерии оценки конкурсных работ.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 конк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урса «Учитель года »  включает 3</w:t>
            </w: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конкурса,   в которых участвуют все конкурсанты.  </w:t>
            </w:r>
          </w:p>
          <w:p w:rsidR="00FB1ACC" w:rsidRPr="009A6EE6" w:rsidRDefault="00FB1ACC" w:rsidP="009A6EE6">
            <w:pPr>
              <w:spacing w:after="0" w:line="240" w:lineRule="auto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9A6EE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Первый конкурс  </w:t>
            </w:r>
            <w:r w:rsidRPr="009A6EE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  <w:r w:rsidRPr="009A6EE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– </w:t>
            </w:r>
            <w:r w:rsidRPr="009A6EE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Индивидуальное компетентностное испытание</w:t>
            </w:r>
            <w:r w:rsidRPr="009A6EE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(регламент 1,5</w:t>
            </w:r>
            <w:r w:rsidRPr="009A6EE6">
              <w:rPr>
                <w:rFonts w:ascii="Times New Roman" w:hAnsi="Times New Roman"/>
                <w:b/>
                <w:sz w:val="24"/>
                <w:szCs w:val="24"/>
              </w:rPr>
              <w:t xml:space="preserve">часа) – </w:t>
            </w:r>
          </w:p>
          <w:p w:rsidR="00FB1ACC" w:rsidRPr="009A6EE6" w:rsidRDefault="00FB1ACC" w:rsidP="009A6EE6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9A6EE6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  <w:r w:rsidRPr="009A6E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испытания в письменной форме, направленного на проверку умений по поиску и интерпретации информации, содержащейся в текстах разного типа. Материалы к испытанию содержат сложносоставной текст по определённой теме и комплекс вопросов и заданий к нему.</w:t>
            </w:r>
          </w:p>
          <w:p w:rsidR="00FB1ACC" w:rsidRPr="009A6EE6" w:rsidRDefault="00FB1ACC" w:rsidP="009A6EE6">
            <w:pPr>
              <w:spacing w:after="0" w:line="240" w:lineRule="auto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9A6EE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оценивания:</w:t>
            </w:r>
          </w:p>
          <w:p w:rsidR="00FB1ACC" w:rsidRDefault="00FB1ACC" w:rsidP="009A6EE6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общая ориентация в содержании текста и понимание его целостного смысла;</w:t>
            </w:r>
          </w:p>
          <w:p w:rsidR="00FB1ACC" w:rsidRDefault="00FB1ACC" w:rsidP="009A6EE6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находить информацию в тексте;</w:t>
            </w:r>
          </w:p>
          <w:p w:rsidR="00FB1ACC" w:rsidRDefault="00FB1ACC" w:rsidP="009A6EE6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интерпретировать текст;</w:t>
            </w:r>
          </w:p>
          <w:p w:rsidR="00FB1ACC" w:rsidRDefault="00FB1ACC" w:rsidP="009A6EE6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осуществлять рефлексию на содержание и форму текста.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Второй конкурс </w:t>
            </w:r>
            <w:r w:rsidRPr="00DC1D77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Просто о сложном</w:t>
            </w: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(регламент: до 1</w:t>
            </w: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5 минут, включая 5 минут для ответов на вопросы).</w:t>
            </w:r>
          </w:p>
          <w:p w:rsidR="00FB1ACC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Формат выступления: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испытания конкурсанты демонстрируют как можно просто и доступно объяснить сложную задачу, явление, понятие, правило, проблему, тему школьной программы (по выбору конкурсанта). 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оценивания:</w:t>
            </w: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B1ACC" w:rsidRPr="000E43D7" w:rsidRDefault="00FB1ACC" w:rsidP="00B942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 ценность и методическое обоснование предлагаемых способов обучения;</w:t>
            </w:r>
          </w:p>
          <w:p w:rsidR="00FB1ACC" w:rsidRPr="000E43D7" w:rsidRDefault="00FB1ACC" w:rsidP="00B942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компетентность;</w:t>
            </w:r>
          </w:p>
          <w:p w:rsidR="00FB1ACC" w:rsidRPr="000E43D7" w:rsidRDefault="00FB1ACC" w:rsidP="00B942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импровизации;</w:t>
            </w:r>
          </w:p>
          <w:p w:rsidR="00FB1ACC" w:rsidRPr="000E43D7" w:rsidRDefault="00FB1ACC" w:rsidP="00B942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культура.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Третий </w:t>
            </w: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конкурс   </w:t>
            </w: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-  «Фрагмент занятия</w:t>
            </w:r>
            <w:r w:rsidRPr="000E43D7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»</w:t>
            </w:r>
            <w:r w:rsidRPr="000E43D7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Формат: проведение учебного занятия по предмету  (регламент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</w:t>
            </w: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40 минут, включая самоанализ урока и вопросы жюри).</w:t>
            </w:r>
          </w:p>
          <w:p w:rsidR="00FB1ACC" w:rsidRPr="000E43D7" w:rsidRDefault="00FB1ACC" w:rsidP="00B94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оценивания:</w:t>
            </w:r>
          </w:p>
          <w:p w:rsidR="00FB1ACC" w:rsidRPr="000E43D7" w:rsidRDefault="00FB1ACC" w:rsidP="00AE7E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</w:t>
            </w:r>
          </w:p>
          <w:p w:rsidR="00FB1ACC" w:rsidRPr="000E43D7" w:rsidRDefault="00FB1ACC" w:rsidP="00AE7E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</w:p>
          <w:p w:rsidR="00FB1ACC" w:rsidRPr="000E43D7" w:rsidRDefault="00FB1ACC" w:rsidP="00AE7E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креативность</w:t>
            </w:r>
          </w:p>
          <w:p w:rsidR="00FB1ACC" w:rsidRPr="000E43D7" w:rsidRDefault="00FB1ACC" w:rsidP="00B942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рефлексивность</w:t>
            </w:r>
            <w:bookmarkStart w:id="0" w:name="_GoBack"/>
            <w:bookmarkEnd w:id="0"/>
          </w:p>
          <w:p w:rsidR="00FB1ACC" w:rsidRPr="000E43D7" w:rsidRDefault="00FB1ACC" w:rsidP="009A6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VI. Определение и награждение победителей конкурса</w:t>
            </w:r>
          </w:p>
          <w:p w:rsidR="00FB1ACC" w:rsidRPr="000E43D7" w:rsidRDefault="00FB1ACC" w:rsidP="00B942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победитель конкурса определяется с учетом результатов всех конкурсных испытаний.</w:t>
            </w:r>
          </w:p>
          <w:p w:rsidR="00FB1ACC" w:rsidRPr="000E43D7" w:rsidRDefault="00FB1ACC" w:rsidP="00B942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победителя  и лауреатов  конкурса проводится на торжественном  заседании педагогического совета.</w:t>
            </w:r>
          </w:p>
          <w:p w:rsidR="00FB1ACC" w:rsidRPr="000E43D7" w:rsidRDefault="00FB1ACC" w:rsidP="00B942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 Победителю вручается Диплом победителя. </w:t>
            </w:r>
          </w:p>
          <w:p w:rsidR="00FB1ACC" w:rsidRPr="000E43D7" w:rsidRDefault="00FB1ACC" w:rsidP="00B942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3D7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школьного этапа конкурса участвует  в муниципальном этапе профессионального конкурса «Учитель года».    </w:t>
            </w:r>
          </w:p>
        </w:tc>
      </w:tr>
    </w:tbl>
    <w:p w:rsidR="00FB1ACC" w:rsidRPr="000E43D7" w:rsidRDefault="00FB1ACC">
      <w:pPr>
        <w:rPr>
          <w:sz w:val="24"/>
          <w:szCs w:val="24"/>
        </w:rPr>
      </w:pPr>
    </w:p>
    <w:sectPr w:rsidR="00FB1ACC" w:rsidRPr="000E43D7" w:rsidSect="00B5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649"/>
    <w:multiLevelType w:val="multilevel"/>
    <w:tmpl w:val="37FC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184"/>
    <w:multiLevelType w:val="hybridMultilevel"/>
    <w:tmpl w:val="811C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83A59"/>
    <w:multiLevelType w:val="multilevel"/>
    <w:tmpl w:val="464E7F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9050BB"/>
    <w:multiLevelType w:val="multilevel"/>
    <w:tmpl w:val="DC0E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A3C6F"/>
    <w:multiLevelType w:val="multilevel"/>
    <w:tmpl w:val="6FD4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48267A"/>
    <w:multiLevelType w:val="multilevel"/>
    <w:tmpl w:val="7C9A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47A04"/>
    <w:multiLevelType w:val="multilevel"/>
    <w:tmpl w:val="644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F1F2C"/>
    <w:multiLevelType w:val="multilevel"/>
    <w:tmpl w:val="3444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FD498E"/>
    <w:multiLevelType w:val="multilevel"/>
    <w:tmpl w:val="036E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2BC"/>
    <w:rsid w:val="00023758"/>
    <w:rsid w:val="000B0612"/>
    <w:rsid w:val="000E43D7"/>
    <w:rsid w:val="001707B3"/>
    <w:rsid w:val="001826BB"/>
    <w:rsid w:val="002E6EE9"/>
    <w:rsid w:val="00327F0E"/>
    <w:rsid w:val="0039214C"/>
    <w:rsid w:val="003A3305"/>
    <w:rsid w:val="004E1D2B"/>
    <w:rsid w:val="005C391A"/>
    <w:rsid w:val="006F5252"/>
    <w:rsid w:val="00775788"/>
    <w:rsid w:val="007A7DEC"/>
    <w:rsid w:val="007D0A9A"/>
    <w:rsid w:val="008E7AFC"/>
    <w:rsid w:val="009177B9"/>
    <w:rsid w:val="00933247"/>
    <w:rsid w:val="00933F3B"/>
    <w:rsid w:val="00986461"/>
    <w:rsid w:val="009A6EE6"/>
    <w:rsid w:val="009F1275"/>
    <w:rsid w:val="00A45C19"/>
    <w:rsid w:val="00A5048F"/>
    <w:rsid w:val="00AE7EA3"/>
    <w:rsid w:val="00B5137D"/>
    <w:rsid w:val="00B942BC"/>
    <w:rsid w:val="00C666BA"/>
    <w:rsid w:val="00D248E8"/>
    <w:rsid w:val="00DC1D77"/>
    <w:rsid w:val="00DD1B2A"/>
    <w:rsid w:val="00E97130"/>
    <w:rsid w:val="00EB61F4"/>
    <w:rsid w:val="00EF12F8"/>
    <w:rsid w:val="00FB1ACC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485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Ирина</dc:creator>
  <cp:keywords/>
  <dc:description/>
  <cp:lastModifiedBy>1</cp:lastModifiedBy>
  <cp:revision>10</cp:revision>
  <cp:lastPrinted>2020-11-24T01:10:00Z</cp:lastPrinted>
  <dcterms:created xsi:type="dcterms:W3CDTF">2015-11-23T09:59:00Z</dcterms:created>
  <dcterms:modified xsi:type="dcterms:W3CDTF">2020-11-24T01:13:00Z</dcterms:modified>
</cp:coreProperties>
</file>